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hd w:fill="ffffff" w:val="clear"/>
        <w:spacing w:line="240" w:lineRule="auto"/>
        <w:jc w:val="both"/>
        <w:rPr>
          <w:rFonts w:ascii="Raleway" w:cs="Raleway" w:eastAsia="Raleway" w:hAnsi="Raleway"/>
          <w:b w:val="1"/>
          <w:bCs w:val="1"/>
          <w:color w:val="222222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32"/>
          <w:szCs w:val="32"/>
          <w:rtl w:val="0"/>
        </w:rPr>
        <w:t xml:space="preserve">Rúbrica de evaluación de campaña publicitaria</w:t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7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1.714285714286"/>
        <w:gridCol w:w="2081.714285714286"/>
        <w:gridCol w:w="2081.714285714286"/>
        <w:gridCol w:w="2081.714285714286"/>
        <w:gridCol w:w="2081.714285714286"/>
        <w:gridCol w:w="2081.714285714286"/>
        <w:gridCol w:w="2081.714285714286"/>
        <w:tblGridChange w:id="0">
          <w:tblGrid>
            <w:gridCol w:w="2081.714285714286"/>
            <w:gridCol w:w="2081.714285714286"/>
            <w:gridCol w:w="2081.714285714286"/>
            <w:gridCol w:w="2081.714285714286"/>
            <w:gridCol w:w="2081.714285714286"/>
            <w:gridCol w:w="2081.714285714286"/>
            <w:gridCol w:w="2081.714285714286"/>
          </w:tblGrid>
        </w:tblGridChange>
      </w:tblGrid>
      <w:tr>
        <w:trPr>
          <w:cantSplit w:val="1"/>
          <w:trHeight w:val="1133.8582677165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CRITERIO / PONDERACIÓN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DESCRIPTORES OPERATIVOS /COMPETENCIAS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EXCELENTE 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ADECUADO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EN PROCESO (50%)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INSUFICIENTE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PUNTOS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Definición de los objetivos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de la campaña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CCL3, CPSAA4, CE1, CE3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Analizar necesidades comunicativas, destinatarios, contexto y propósito de una campaña, seleccionando información relevante de forma crítica y organizada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Formula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objetivos claros, medibles, realistas y alineados con el público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el producto y la finalidad de la campaña.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Define objetivos adecuados y comprensibles, aunque alguno podría concretarse mejor o mejorar su medición.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Plantea objetivos generales, poco precisos o parcialmente relacionados con la campaña.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define objetivos claros o estos no guardan relación con la campaña.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Briefing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de la campaña publicitaria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CCL2, CCL3, CD1, CPSAA4, CE2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Elabora un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 briefing completo, ordenado y documentado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con análisis del producto, público objetivo, competencia, mensaje y tono.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Incluye la información esencial del briefing, aunque con algún apartado poco desarrollado o con datos mejorables.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Presenta un briefing incompleto, con información básica y escasa justificación.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briefing es confuso, muy incompleto o no permite orientar la campaña.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Definición de la propuesta base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de la campaña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CCEC3, CCEC4, CE1, CE3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Propone una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idea creativa, coherente y viable, con mensaje persuasivo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y bien conectado con los objetivos.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propuesta es coherente y válida, aunque podría ganar originalidad, precisión o fuerza comunicativa.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propuesta resulta poco desarrollada o presenta una conexión débil con los objetivos.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hay una propuesta clara o esta no se ajusta a la campaña planteada.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4.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Plan de medios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STEM1, CD3, CCL3, CPSAA5, CE3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Selecciona medios adecuados y justifica canales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calendario, recursos y alcance de forma estratégica.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Elige medios pertinentes y ofrece una justificación suficiente, aunque con algún aspecto poco detallado.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Selecciona algunos medios adecuados, pero la planificación es limitada o poco justificada.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plan de medios es incoherente, insuficiente o no responde al público ni a los objetivos.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5.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Diseño, adaptación a los medios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y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lanzamiento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de la campaña publicitaria.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CD2, CD3, CCEC4, CPSAA3, CE3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Adapta la campaña con calidad a distintos formatos y medios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respetando coherencia visual, mensaje y requisitos técnicos.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Realiza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adaptaciones correctas para los medios previstos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con pequeños aspectos de mejora en diseño o adecuación.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Las adaptaciones son básicas, irregulares o no siempre se ajustan al medio elegido.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adapta correctamente la campaña o los materiales no son funcionales para su lanzamiento.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6.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Productos publicitarios elaborados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CD2, CD3, CCEC3, CCEC4, CE3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Crear mensajes y productos comunicativos originales, coherentes y adecuados al objetivo, empleando recursos lingüísticos, visuales, audiovisuales o digitales con intención persuasiva y sentido ético.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Los productos son originales, técnicamente cuidados, persuasivos y coherentes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con la identidad y objetivos de la campaña.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Los productos cumplen su función comunicativa y presentan buena calidad, aunque con margen de mejora en acabado u originalidad.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Los productos son simples o presentan errores que reducen su eficacia comunicativa.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Los productos están incompletos, son poco comprensibles o no responden a la campaña.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7.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Trabajo en Equipo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y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Cooperación (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CPSAA1, CPSAA3, CPSAA5, CC2, CE3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Participar de forma activa y responsable en proyectos cooperativos, asumiendo funciones, respetando aportaciones ajenas, gestionando acuerdos y contribuyendo a la mejora del resultado común.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Participa activamente, asume responsabilidades, escucha, ayuda al grupo y contribuye a resolver dificultades.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Colabora de forma regular y cumple su parte, aunque podría mejorar la iniciativa o la coordinación.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Participa de manera irregular y necesita seguimiento para cumplir tareas o colaborar.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coopera adecuadamente, incumple tareas o dificulta el trabajo del equipo.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8.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Estructura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y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Presentación (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CCL5, CD2, CPSAA4, CCEC4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Organiza el producto final con claridad, cuida la presentación, aplica criterios formales y selecciona recursos visuales adecuados.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Presenta el trabajo con estructura clara, lenguaje correcto, diseño cuidado y uso adecuado de recursos visuales.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presentación es clara y ordenada, con algunos errores menores de forma, expresión o diseño.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estructura es mejorable y aparecen errores que dificultan parcialmente la comprensión.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presentación es desordenada, incompleta o dificulta la comprensión del trabajo.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9.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Exposición (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CCL3, CD3, CPSAA3, CE1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Comunicar y defender el proceso y los resultados del proyecto de manera clara, ordenada y adecuada al contexto, utilizando un registro apropiado y recursos de apoyo eficaces.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Expone con seguridad, claridad y dominio del contenido, usando recursos de apoyo y respondiendo adecuadamente.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Expone de forma clara y comprensible, aunque con algún aspecto mejorable en fluidez, tiempo o apoyo visual.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exposición es básica, con lectura excesiva, dudas o escasa conexión con los recursos.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comunica con claridad, muestra desconocimiento del contenido o no participa en la exposición.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1906" w:w="16838" w:orient="landscape"/>
      <w:pgMar w:bottom="1133.8582677165355" w:top="1133.8582677165355" w:left="1133.8582677165355" w:right="1133.8582677165355" w:header="396.8503937007874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