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Raleway" w:cs="Raleway" w:eastAsia="Raleway" w:hAnsi="Raleway"/>
          <w:sz w:val="28"/>
          <w:szCs w:val="28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Actividad 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sz w:val="36"/>
          <w:szCs w:val="36"/>
          <w:u w:val="none"/>
          <w:shd w:fill="auto" w:val="clear"/>
          <w:vertAlign w:val="baseline"/>
          <w:rtl w:val="0"/>
        </w:rPr>
        <w:t xml:space="preserve">Plan de negocio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Desarrollar el Plan de Negocio de una empresa supone diseñar su “mapa de ruta” a partir de la información investigada en las actividades previas (entrevistas, encuestas, números, etc.) e incluyendo otros aspectos como por ejemplo, cómo te vas a diferenciar de la competencia, cómo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vas a obtener la materia prima, cómo la vas a transformar, qué vas a producir, cómo negociarás el producto y, sobre todo, los números para comprobar si vas a ganar dinero o a perderlo antes de arriesgar tus ahorros. Con todo ello, se pretende demostrar que la idea del negocio además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de ser original, es viable y real.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Para ello, el alumnado deberá investigar el proceso de transformación de su materia prima en producto y elaborar un informe completo que convenza a la clase y persona docente, sobre la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viabilidad real del negocio que plantea.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Raleway" w:cs="Raleway" w:eastAsia="Raleway" w:hAnsi="Raleway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Raleway" w:cs="Raleway" w:eastAsia="Raleway" w:hAnsi="Raleway"/>
          <w:b w:val="1"/>
          <w:bCs w:val="1"/>
          <w:highlight w:val="white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Producto evaluable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: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“Redacción de un informe con el plan de negocio.”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b w:val="1"/>
          <w:bCs w:val="1"/>
          <w:sz w:val="28"/>
          <w:szCs w:val="28"/>
          <w:highlight w:val="white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sz w:val="28"/>
          <w:szCs w:val="28"/>
          <w:highlight w:val="white"/>
          <w:u w:val="none"/>
          <w:vertAlign w:val="baseline"/>
          <w:rtl w:val="0"/>
        </w:rPr>
        <w:t xml:space="preserve">Plan de negocio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En esta actividad el alumnado debe convencer a la clase y a la persona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docente sobre la viabilidad real de su negocio.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highlight w:val="whit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Cada equipo tendrá un máximo de </w:t>
      </w:r>
      <w:r w:rsidDel="00000000" w:rsidR="00000000" w:rsidRPr="00000000"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10 minutos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para presentar su negocio ante la clase apoyándose en una presentación visual (Canva o Google Slides) con los siguientes apartados: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4"/>
          <w:szCs w:val="24"/>
          <w:rtl w:val="0"/>
        </w:rPr>
        <w:t xml:space="preserve">1. Ficha del negocio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720" w:right="0" w:hanging="360"/>
        <w:jc w:val="left"/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Nombre, eslogan, logo y ubicación de la propuesta.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720" w:right="0" w:hanging="360"/>
        <w:jc w:val="left"/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Justificación e interés: ¿Qué necesidad del barrio cubre este negocio? (Basado en las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entrevistas realizadas e información recabada).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720" w:right="0" w:hanging="360"/>
        <w:jc w:val="left"/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Perfil del cliente: ¿Cuál es el cliente ideal? ¿A qué público se dirige?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4"/>
          <w:szCs w:val="24"/>
          <w:rtl w:val="0"/>
        </w:rPr>
        <w:t xml:space="preserve">2. Análisis financiero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720" w:right="0" w:hanging="360"/>
        <w:jc w:val="left"/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Inversión inicial: ¿Qué inversión hace falta realizar antes de abrir el negocio?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720" w:right="0" w:hanging="360"/>
        <w:jc w:val="left"/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Costes Mensuales: Separar entre Costes Fijos (alquiler, luz, sueldos) y Variables (materia prima/producto). Se puede presentar a modo de tabla con la inversión inicial,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costes.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720" w:right="0" w:hanging="360"/>
        <w:jc w:val="left"/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Punto de Equilibrio: ¿Cuántas ventas/servicios al mes se necesitan para no perder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dinero?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4"/>
          <w:szCs w:val="24"/>
          <w:highlight w:val="white"/>
          <w:rtl w:val="0"/>
        </w:rPr>
        <w:t xml:space="preserve">3. Veredicto de viabilidad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720" w:right="0" w:hanging="360"/>
        <w:jc w:val="left"/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Conclusión o Veredicto final de viabilidad: ¿Es viable el negocio en el barrio elegido? Sí/No y porqué.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b w:val="1"/>
          <w:bCs w:val="1"/>
          <w:sz w:val="24"/>
          <w:szCs w:val="24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Consejo pedagógico para el aula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highlight w:val="whit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Para motivar al alumnado se pueden otorgar algunos reconocimientos como: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720" w:right="0" w:hanging="360"/>
        <w:jc w:val="left"/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Premio al Negocio Más Viable/Rentable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720" w:right="0" w:hanging="360"/>
        <w:jc w:val="left"/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Premio al Negocio más Original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720" w:right="0" w:hanging="360"/>
        <w:jc w:val="left"/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Premio al Negocio más Sostenibl</w:t>
      </w:r>
      <w:r w:rsidDel="00000000" w:rsidR="00000000" w:rsidRPr="00000000">
        <w:rPr>
          <w:rFonts w:ascii="Raleway" w:cs="Raleway" w:eastAsia="Raleway" w:hAnsi="Raleway"/>
          <w:highlight w:val="white"/>
          <w:rtl w:val="0"/>
        </w:rPr>
        <w:t xml:space="preserve">e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720" w:right="0" w:hanging="360"/>
        <w:jc w:val="left"/>
        <w:rPr>
          <w:rFonts w:ascii="Raleway" w:cs="Raleway" w:eastAsia="Raleway" w:hAnsi="Raleway"/>
          <w:highlight w:val="white"/>
          <w:u w:val="none"/>
        </w:rPr>
      </w:pPr>
      <w:r w:rsidDel="00000000" w:rsidR="00000000" w:rsidRPr="00000000">
        <w:rPr>
          <w:rFonts w:ascii="Raleway" w:cs="Raleway" w:eastAsia="Raleway" w:hAnsi="Raleway"/>
          <w:highlight w:val="white"/>
          <w:rtl w:val="0"/>
        </w:rPr>
        <w:t xml:space="preserve">Etc.</w:t>
      </w:r>
      <w:r w:rsidDel="00000000" w:rsidR="00000000" w:rsidRPr="00000000">
        <w:rPr>
          <w:rtl w:val="0"/>
        </w:rPr>
      </w:r>
    </w:p>
    <w:sectPr>
      <w:pgSz w:h="16840" w:w="11920" w:orient="portrait"/>
      <w:pgMar w:bottom="1133.8582677165355" w:top="1133.8582677165355" w:left="1133.8582677165355" w:right="1133.858267716535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