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widowControl w:val="0"/>
        <w:spacing w:after="200" w:line="240" w:lineRule="auto"/>
        <w:ind w:right="108.30708661417248" w:firstLine="0"/>
        <w:rPr>
          <w:rFonts w:ascii="Raleway" w:cs="Raleway" w:eastAsia="Raleway" w:hAnsi="Raleway"/>
          <w:b w:val="1"/>
          <w:bCs w:val="1"/>
          <w:sz w:val="32"/>
          <w:szCs w:val="3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32"/>
          <w:szCs w:val="32"/>
          <w:rtl w:val="0"/>
        </w:rPr>
        <w:t xml:space="preserve">Rúbrica de evaluación del DAFO</w:t>
      </w:r>
    </w:p>
    <w:tbl>
      <w:tblPr>
        <w:tblStyle w:val="Table1"/>
        <w:tblW w:w="14569.0" w:type="dxa"/>
        <w:jc w:val="left"/>
        <w:tblInd w:w="2.999999999999829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81.285714285714"/>
        <w:gridCol w:w="2081.285714285714"/>
        <w:gridCol w:w="2081.285714285714"/>
        <w:gridCol w:w="2081.285714285714"/>
        <w:gridCol w:w="2081.285714285714"/>
        <w:gridCol w:w="2081.285714285714"/>
        <w:gridCol w:w="2081.285714285714"/>
        <w:tblGridChange w:id="0">
          <w:tblGrid>
            <w:gridCol w:w="2081.285714285714"/>
            <w:gridCol w:w="2081.285714285714"/>
            <w:gridCol w:w="2081.285714285714"/>
            <w:gridCol w:w="2081.285714285714"/>
            <w:gridCol w:w="2081.285714285714"/>
            <w:gridCol w:w="2081.285714285714"/>
            <w:gridCol w:w="2081.285714285714"/>
          </w:tblGrid>
        </w:tblGridChange>
      </w:tblGrid>
      <w:tr>
        <w:trPr>
          <w:cantSplit w:val="1"/>
          <w:trHeight w:val="1133.858267716535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CRITERIO / PONDERACIÓN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DESCRIPTORES OPERATIVOS /COMPETENCIAS CLAVE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EXCELENTE (100%)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ADECUADO (75%)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EN PROCESO (50%)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INSUFICIENTE (25%)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shd w:fill="efefef" w:val="clear"/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rPr>
                <w:rFonts w:ascii="Raleway" w:cs="Raleway" w:eastAsia="Raleway" w:hAnsi="Raleway"/>
                <w:sz w:val="16"/>
                <w:szCs w:val="16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6"/>
                <w:szCs w:val="16"/>
                <w:rtl w:val="0"/>
              </w:rPr>
              <w:t xml:space="preserve">PUNTOS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1.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 Realización del DAFO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en base a modelo (25%)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STEM2, CD1, CPSAA4, CE1.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Busca, selecciona y organiza información relevante; identifica factores internos y externos; usa herramientas digitales de forma funcional.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Completa el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DAFO de forma rigurosa, equilibrada y ajustada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al modelo, diferenciando con claridad fortalezas, debilidades, oportunidades y amenazas con evidencias pertinentes.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Completa el DAFO de forma correcta y mayoritariamente ajustada al modelo, aunque algún apartado puede presentar menor desarrollo o alguna evidencia poco precisa.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Completa parcialmente el DAFO; confunde algunos apartados o incluye información general, poco justificada o insuficientemente conectada con el caso analizado.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 DAFO está incompleto, no sigue el modelo o presenta errores importantes que impiden valorar adecuadamente la situación.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2,5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2.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Análisis del DAFO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(CAME) en base a modelo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STEM2, CPSAA5, CE1, CE3.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Interpreta información, propone estrategias de mejora y toma decisiones razonadas para corregir, afrontar, mantener y explotar los factores detectados.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Relaciona 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cada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elemento del DAFO con acciones CAME coherentes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viables y bien justificadas, mostrando pensamiento estratégico y capacidad de mejora.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Relaciona la mayoría de elementos del DAFO con acciones CAME adecuadas, aunque algunas propuestas podrían estar mejor concretadas o justificadas.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Plantea acciones CAME básicas o incompletas, con relaciones poco claras con el DAFO o con una justificación limitada.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No aplica correctamente el modelo CAME o las propuestas no guardan relación suficiente con el DAFO elaborado.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3.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 Informe DAFO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.(donde se recogen los aspectos fundamentales trabajados (20%)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CCL1, CCL2, CD2, CPSAA4.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Comunica información de forma clara y estructurada; sintetiza ideas relevantes; integra recursos digitales y revisa el propio trabajo.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informe está muy bien estructurado,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sintetiza los aspectos clave del DAFO y CAME, argumenta conclusiones y utiliza un lenguaje claro, preciso y adecuado.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informe presenta una estructura clara y recoge los aspectos principales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aunque la argumentación o la síntesis pueden mejorarse en algunos puntos.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informe recoge información básica, pero presenta desorden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falta de precisión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o escasa conexión entre análisis, propuestas y conclusiones.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El i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nforme es incompleto, poco comprensible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o no recoge los aspectos fundamentales trabajados.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4.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Trabajo en Equipo y Cooperación (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15%)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CPSAA3, CPSAA5, CC2, CE3.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Participa activamente, asume responsabilidades, respeta aportaciones, resuelve desacuerdos y contribuye al logro común.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Participa 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de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 forma constante y responsable, facilita la organización del grupo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escucha activamente y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contribuye 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de manera decisiva al resultado final.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Participa y cumple sus responsabilidades, colabora con el equipo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y respeta las aportaciones de los demás, aunque puede implicarse más en la organización común.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Participa de forma irregular o necesita apoyo para cumplir tareas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; su colaboración es limitada y afecta parcialmente al ritmo del equipo.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No colabora de forma adecuada, incumple tareas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o dificulta la dinámica del grupo.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1,5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5.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Estructura y Presentación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CCL1, CD2, CCEC4, CPSAA4.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Organiza el producto final con claridad, cuida la presentación, aplica criterios formales y selecciona recursos visuales adecuados.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presentación del trabajo es muy clara, ordenada y atractiva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; mantiene coherencia visual, corrección formal y facilita la comprensión del contenido.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Sin faltas de ortografía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presentación es clara y ordenada, con pocos errores formales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y un uso adecuado de recursos visuales. Un máximo de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1-2 faltas de ortografía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presentación es comprensible, pero poco cuidada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con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errores de formato, organización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o recursos visuales poco eficaces.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3 faltas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de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ortografía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presentación dificulta la comprensión del trabajo por falta de orden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, limpieza, coherencia o corrección formal.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Más de 3 faltas ortográficas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3.8582677165355" w:hRule="atLeast"/>
          <w:tblHeader w:val="0"/>
        </w:trPr>
        <w:tc>
          <w:tcPr>
            <w:tcBorders>
              <w:top w:color="cccccc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6. </w:t>
            </w: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Exposición</w:t>
            </w: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 (10%)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b w:val="1"/>
                <w:bCs w:val="1"/>
                <w:color w:val="1f1f1f"/>
                <w:sz w:val="18"/>
                <w:szCs w:val="18"/>
                <w:rtl w:val="0"/>
              </w:rPr>
              <w:t xml:space="preserve">CCL1, CCL5, CD3, CPSAA3, CE3.</w:t>
            </w:r>
          </w:p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Expone ideas con claridad, adapta el discurso al público, usa apoyos digitales y coopera en la comunicación del producto final.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Expone con seguridad, claridad y fluidez; organiza bien las ideas, usa adecuadamente apoyos visuales y responde con solvencia a preguntas o aclaraciones.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Expone de forma clara y ordenada, con uso adecuado de apoyos, aunque puede mejorar la fluidez, la precisión o la interacción con el público.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exposición es comprensible pero poco fluida, con lectura excesiva, escasa organización o uso limitado de apoyos visuales.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La exposición resulta confusa, incompleta o no permite comprender suficientemente el trabajo realizado.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8" w:val="single"/>
              <w:left w:color="cccccc" w:space="0" w:sz="8" w:val="single"/>
              <w:bottom w:color="000000" w:space="0" w:sz="8" w:val="single"/>
              <w:right w:color="000000" w:space="0" w:sz="8" w:val="single"/>
            </w:tcBorders>
            <w:tcMar>
              <w:top w:w="170.07874015748033" w:type="dxa"/>
              <w:left w:w="170.07874015748033" w:type="dxa"/>
              <w:bottom w:w="170.07874015748033" w:type="dxa"/>
              <w:right w:w="170.07874015748033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rPr>
                <w:rFonts w:ascii="Raleway" w:cs="Raleway" w:eastAsia="Raleway" w:hAnsi="Raleway"/>
                <w:sz w:val="18"/>
                <w:szCs w:val="18"/>
              </w:rPr>
            </w:pPr>
            <w:r w:rsidDel="00000000" w:rsidR="00000000" w:rsidRPr="00000000">
              <w:rPr>
                <w:rFonts w:ascii="Raleway" w:cs="Raleway" w:eastAsia="Raleway" w:hAnsi="Raleway"/>
                <w:color w:val="1f1f1f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Raleway" w:cs="Raleway" w:eastAsia="Raleway" w:hAnsi="Raleway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1906" w:w="16838" w:orient="landscape"/>
      <w:pgMar w:bottom="1133.8582677165355" w:top="1133.8582677165355" w:left="1133.8582677165355" w:right="1133.8582677165355" w:header="396.85039370078744" w:footer="396.850393700787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